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Medienentwicklungsplan; hier: PC´s, ThinClients, Monitore und All-In-One PC´s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